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2020年《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绿色校园建设方案学习体系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》课程培训报名表</w:t>
      </w:r>
    </w:p>
    <w:bookmarkEnd w:id="0"/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2"/>
        </w:rPr>
      </w:pPr>
    </w:p>
    <w:p>
      <w:pPr>
        <w:snapToGrid w:val="0"/>
        <w:spacing w:line="480" w:lineRule="exact"/>
        <w:ind w:firstLine="3120" w:firstLineChars="130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填写日期：   年   月   日</w:t>
      </w:r>
    </w:p>
    <w:tbl>
      <w:tblPr>
        <w:tblStyle w:val="3"/>
        <w:tblpPr w:leftFromText="180" w:rightFromText="180" w:vertAnchor="text" w:horzAnchor="page" w:tblpX="1600" w:tblpY="111"/>
        <w:tblOverlap w:val="never"/>
        <w:tblW w:w="9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34"/>
        <w:gridCol w:w="1985"/>
        <w:gridCol w:w="992"/>
        <w:gridCol w:w="142"/>
        <w:gridCol w:w="1276"/>
        <w:gridCol w:w="425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67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7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参加培训人员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说明</w:t>
            </w:r>
          </w:p>
        </w:tc>
        <w:tc>
          <w:tcPr>
            <w:tcW w:w="67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所有参加培训的人员需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提交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备注：</w:t>
            </w:r>
          </w:p>
          <w:p>
            <w:pPr>
              <w:spacing w:line="5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56" w:beforeLines="50" w:line="3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．如有其它特殊要求，请在备注中说明。</w:t>
      </w:r>
    </w:p>
    <w:p>
      <w:pPr>
        <w:widowControl/>
        <w:snapToGrid w:val="0"/>
        <w:spacing w:line="300" w:lineRule="exact"/>
        <w:ind w:left="838" w:leftChars="238" w:hanging="338" w:hangingChars="14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2．电子版报名表可登陆中教能源研究院官网（</w:t>
      </w:r>
      <w:r>
        <w:rPr>
          <w:rFonts w:ascii="Times New Roman" w:hAnsi="Times New Roman" w:eastAsia="仿宋_GB2312" w:cs="Times New Roman"/>
          <w:color w:val="0563C1"/>
          <w:sz w:val="24"/>
          <w:szCs w:val="24"/>
        </w:rPr>
        <w:t>www.</w:t>
      </w:r>
      <w:r>
        <w:rPr>
          <w:rFonts w:hint="eastAsia" w:ascii="Times New Roman" w:hAnsi="Times New Roman" w:eastAsia="仿宋_GB2312" w:cs="Times New Roman"/>
          <w:color w:val="0563C1"/>
          <w:sz w:val="24"/>
          <w:szCs w:val="24"/>
        </w:rPr>
        <w:t>cieem</w:t>
      </w:r>
      <w:r>
        <w:rPr>
          <w:rFonts w:ascii="Times New Roman" w:hAnsi="Times New Roman" w:eastAsia="仿宋_GB2312" w:cs="Times New Roman"/>
          <w:color w:val="0563C1"/>
          <w:sz w:val="24"/>
          <w:szCs w:val="24"/>
        </w:rPr>
        <w:t>.cn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）及微信公众号下载，填写后发送至指定邮箱：liqingyan@cieem.cn。</w:t>
      </w:r>
    </w:p>
    <w:p>
      <w:pPr>
        <w:snapToGrid w:val="0"/>
        <w:spacing w:line="300" w:lineRule="exact"/>
        <w:ind w:firstLine="48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．联系人：黎庆妍  010-53380376，13810880905</w:t>
      </w:r>
    </w:p>
    <w:p/>
    <w:p/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2C4C"/>
    <w:rsid w:val="04B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2020-06-02T04:51:00Z</dcterms:created>
  <dc:creator>YannisRoadster</dc:creator>
  <cp:lastModifiedBy>YannisRoadster</cp:lastModifiedBy>
  <dcterms:modified xsi:type="dcterms:W3CDTF">2020-06-02T04:52:08Z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